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A7" w:rsidRPr="000823EA" w:rsidRDefault="00420FA7" w:rsidP="0041292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0823EA">
        <w:rPr>
          <w:rFonts w:ascii="Arial" w:eastAsia="Times New Roman" w:hAnsi="Arial" w:cs="Arial"/>
          <w:b/>
          <w:color w:val="000000"/>
          <w:sz w:val="24"/>
          <w:szCs w:val="20"/>
        </w:rPr>
        <w:t>Earth/Environmental Science</w:t>
      </w:r>
    </w:p>
    <w:p w:rsidR="00420FA7" w:rsidRPr="00420FA7" w:rsidRDefault="00420FA7" w:rsidP="004129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1292C" w:rsidRPr="000823EA" w:rsidRDefault="002D26FF" w:rsidP="0041292C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0823EA">
        <w:rPr>
          <w:rFonts w:ascii="Arial" w:eastAsia="Times New Roman" w:hAnsi="Arial" w:cs="Arial"/>
          <w:b/>
          <w:color w:val="000000"/>
          <w:szCs w:val="20"/>
        </w:rPr>
        <w:t>Intro to EES</w:t>
      </w:r>
      <w:r w:rsidR="000E7A25" w:rsidRPr="000823EA">
        <w:rPr>
          <w:rFonts w:ascii="Arial" w:eastAsia="Times New Roman" w:hAnsi="Arial" w:cs="Arial"/>
          <w:b/>
          <w:color w:val="000000"/>
          <w:szCs w:val="20"/>
        </w:rPr>
        <w:t xml:space="preserve"> Vocab</w:t>
      </w:r>
    </w:p>
    <w:p w:rsidR="0041292C" w:rsidRPr="00420FA7" w:rsidRDefault="0041292C" w:rsidP="00412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92C" w:rsidRPr="00420FA7" w:rsidRDefault="0041292C" w:rsidP="004129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Independent variable</w:t>
      </w:r>
    </w:p>
    <w:p w:rsidR="0041292C" w:rsidRPr="00420FA7" w:rsidRDefault="0041292C" w:rsidP="004129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Dependent variable</w:t>
      </w:r>
    </w:p>
    <w:p w:rsidR="0041292C" w:rsidRPr="00420FA7" w:rsidRDefault="0041292C" w:rsidP="004129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Control variable</w:t>
      </w:r>
    </w:p>
    <w:p w:rsidR="00DD29B4" w:rsidRPr="00420FA7" w:rsidRDefault="00DD29B4" w:rsidP="004129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Constant</w:t>
      </w:r>
    </w:p>
    <w:p w:rsidR="0041292C" w:rsidRPr="00420FA7" w:rsidRDefault="0041292C" w:rsidP="004129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Experimental error</w:t>
      </w:r>
    </w:p>
    <w:p w:rsidR="0041292C" w:rsidRPr="00420FA7" w:rsidRDefault="0041292C" w:rsidP="004129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Mass</w:t>
      </w:r>
    </w:p>
    <w:p w:rsidR="0041292C" w:rsidRPr="00420FA7" w:rsidRDefault="0041292C" w:rsidP="004129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Volume</w:t>
      </w:r>
    </w:p>
    <w:p w:rsidR="0041292C" w:rsidRPr="00420FA7" w:rsidRDefault="0041292C" w:rsidP="004129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Length </w:t>
      </w:r>
    </w:p>
    <w:p w:rsidR="00E86D4D" w:rsidRPr="00420FA7" w:rsidRDefault="0041292C" w:rsidP="004129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Density</w:t>
      </w:r>
    </w:p>
    <w:p w:rsidR="00070679" w:rsidRPr="00420FA7" w:rsidRDefault="00070679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Time</w:t>
      </w:r>
    </w:p>
    <w:p w:rsidR="00070679" w:rsidRPr="00420FA7" w:rsidRDefault="00070679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Temperature</w:t>
      </w:r>
    </w:p>
    <w:p w:rsidR="0041292C" w:rsidRPr="00420FA7" w:rsidRDefault="0041292C" w:rsidP="002D26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Astronomy</w:t>
      </w:r>
    </w:p>
    <w:p w:rsidR="0041292C" w:rsidRPr="00420FA7" w:rsidRDefault="0041292C" w:rsidP="002D26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Lithosphere</w:t>
      </w:r>
    </w:p>
    <w:p w:rsidR="0041292C" w:rsidRPr="00420FA7" w:rsidRDefault="0041292C" w:rsidP="002D26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Hydrosphere</w:t>
      </w:r>
    </w:p>
    <w:p w:rsidR="00070679" w:rsidRPr="00420FA7" w:rsidRDefault="0041292C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Biosphere</w:t>
      </w:r>
    </w:p>
    <w:p w:rsidR="0030308D" w:rsidRPr="00420FA7" w:rsidRDefault="0041292C" w:rsidP="003030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Atmosphere</w:t>
      </w:r>
    </w:p>
    <w:p w:rsidR="0041292C" w:rsidRPr="00420FA7" w:rsidRDefault="0041292C" w:rsidP="002D26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Geology</w:t>
      </w:r>
    </w:p>
    <w:p w:rsidR="0041292C" w:rsidRPr="00420FA7" w:rsidRDefault="00070679" w:rsidP="002D26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Oceanography</w:t>
      </w:r>
    </w:p>
    <w:p w:rsidR="0041292C" w:rsidRPr="00420FA7" w:rsidRDefault="0041292C" w:rsidP="002D26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Meteorology</w:t>
      </w:r>
    </w:p>
    <w:p w:rsidR="00C544E2" w:rsidRPr="00420FA7" w:rsidRDefault="002D26FF" w:rsidP="00C544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Ecology </w:t>
      </w:r>
    </w:p>
    <w:p w:rsidR="00070679" w:rsidRPr="00420FA7" w:rsidRDefault="0041292C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Latitude</w:t>
      </w:r>
    </w:p>
    <w:p w:rsidR="00070679" w:rsidRPr="00420FA7" w:rsidRDefault="0041292C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Longitude</w:t>
      </w:r>
    </w:p>
    <w:p w:rsidR="00070679" w:rsidRPr="00420FA7" w:rsidRDefault="0041292C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Arctic Circle</w:t>
      </w:r>
    </w:p>
    <w:p w:rsidR="00070679" w:rsidRPr="00420FA7" w:rsidRDefault="0041292C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Antarctic Circle</w:t>
      </w:r>
    </w:p>
    <w:p w:rsidR="00070679" w:rsidRPr="00420FA7" w:rsidRDefault="0041292C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Tropic of Cancer</w:t>
      </w:r>
    </w:p>
    <w:p w:rsidR="00070679" w:rsidRPr="00420FA7" w:rsidRDefault="00070679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Tropic of Capricorn</w:t>
      </w:r>
    </w:p>
    <w:p w:rsidR="00070679" w:rsidRPr="00420FA7" w:rsidRDefault="0041292C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Equator</w:t>
      </w:r>
    </w:p>
    <w:p w:rsidR="00070679" w:rsidRPr="00420FA7" w:rsidRDefault="00070679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Prime Meridian</w:t>
      </w:r>
    </w:p>
    <w:p w:rsidR="0030308D" w:rsidRPr="00420FA7" w:rsidRDefault="0030308D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Cardinal Directions</w:t>
      </w:r>
    </w:p>
    <w:p w:rsidR="002D26FF" w:rsidRPr="00420FA7" w:rsidRDefault="002D26FF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Topography</w:t>
      </w:r>
    </w:p>
    <w:p w:rsidR="00C544E2" w:rsidRPr="00420FA7" w:rsidRDefault="00C544E2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Coal</w:t>
      </w:r>
    </w:p>
    <w:p w:rsidR="00C544E2" w:rsidRPr="00420FA7" w:rsidRDefault="00C544E2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Oil</w:t>
      </w:r>
    </w:p>
    <w:p w:rsidR="00C544E2" w:rsidRPr="00420FA7" w:rsidRDefault="00C544E2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Photosynthesis</w:t>
      </w:r>
    </w:p>
    <w:p w:rsidR="00C544E2" w:rsidRPr="00420FA7" w:rsidRDefault="00C544E2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Natural Gas</w:t>
      </w:r>
    </w:p>
    <w:p w:rsidR="00C544E2" w:rsidRPr="00420FA7" w:rsidRDefault="00C544E2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Fossil Fuels</w:t>
      </w:r>
    </w:p>
    <w:p w:rsidR="00C544E2" w:rsidRPr="00420FA7" w:rsidRDefault="00C544E2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Renewable Energy</w:t>
      </w:r>
    </w:p>
    <w:p w:rsidR="00C544E2" w:rsidRPr="00420FA7" w:rsidRDefault="00C544E2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Ozone</w:t>
      </w:r>
    </w:p>
    <w:p w:rsidR="00C544E2" w:rsidRPr="00420FA7" w:rsidRDefault="00C544E2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Respiration</w:t>
      </w:r>
    </w:p>
    <w:p w:rsidR="00C544E2" w:rsidRPr="00420FA7" w:rsidRDefault="00C544E2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Nitrogen-fixing</w:t>
      </w:r>
    </w:p>
    <w:p w:rsidR="00C544E2" w:rsidRPr="00420FA7" w:rsidRDefault="00C544E2" w:rsidP="000706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De-nitrification </w:t>
      </w:r>
    </w:p>
    <w:p w:rsidR="00420FA7" w:rsidRPr="00420FA7" w:rsidRDefault="00420FA7" w:rsidP="00420F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</w:p>
    <w:p w:rsidR="000823EA" w:rsidRDefault="000823EA" w:rsidP="00420FA7">
      <w:pPr>
        <w:pStyle w:val="NormalWeb"/>
        <w:spacing w:before="0" w:beforeAutospacing="0" w:after="160" w:afterAutospacing="0"/>
        <w:contextualSpacing/>
        <w:rPr>
          <w:rFonts w:ascii="Arial" w:hAnsi="Arial" w:cs="Arial"/>
          <w:b/>
          <w:color w:val="000000"/>
          <w:sz w:val="22"/>
          <w:szCs w:val="20"/>
        </w:rPr>
      </w:pPr>
    </w:p>
    <w:p w:rsidR="00420FA7" w:rsidRPr="000823EA" w:rsidRDefault="00420FA7" w:rsidP="00420FA7">
      <w:pPr>
        <w:pStyle w:val="NormalWeb"/>
        <w:spacing w:before="0" w:beforeAutospacing="0" w:after="160" w:afterAutospacing="0"/>
        <w:contextualSpacing/>
        <w:rPr>
          <w:b/>
          <w:sz w:val="20"/>
          <w:szCs w:val="20"/>
        </w:rPr>
      </w:pPr>
      <w:r w:rsidRPr="000823EA">
        <w:rPr>
          <w:rFonts w:ascii="Arial" w:hAnsi="Arial" w:cs="Arial"/>
          <w:b/>
          <w:color w:val="000000"/>
          <w:sz w:val="22"/>
          <w:szCs w:val="20"/>
        </w:rPr>
        <w:t>Astronomy Vocab</w:t>
      </w:r>
      <w:r w:rsidRPr="000823EA">
        <w:rPr>
          <w:rFonts w:ascii="Arial" w:hAnsi="Arial" w:cs="Arial"/>
          <w:b/>
          <w:color w:val="000000"/>
          <w:sz w:val="20"/>
          <w:szCs w:val="20"/>
        </w:rPr>
        <w:br/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Radiation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Electromagnetic spectrum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Visible light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Wavelength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Frequency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 xml:space="preserve">Photosynthesis 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Refracting telescope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Reflecting telescope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Hubble space telescope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Satellite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International space station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Gravity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Revolution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Rotation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Foucault pendulum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Vernal equinox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Autumnal equinox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Winter solstice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Summer solstice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Ecliptic plane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Nutation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Precession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Barycenter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Center of gravity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Oblate spheroid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Spring tide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Neap tide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Nuclear Fusion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Nuclear Fission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Magnetic Field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Auroras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Solar Winds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Prominence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Corona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Chromosphere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Convection Layer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Hydrogen Burning Core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Radioactive Layer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Hierarchy of the Universe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Heliocentric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 xml:space="preserve">Geocentric 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Doppler Effect (red shift)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20FA7">
        <w:rPr>
          <w:rFonts w:ascii="Arial" w:hAnsi="Arial" w:cs="Arial"/>
          <w:color w:val="000000"/>
          <w:sz w:val="20"/>
          <w:szCs w:val="20"/>
        </w:rPr>
        <w:t>Kepler’s</w:t>
      </w:r>
      <w:proofErr w:type="spellEnd"/>
      <w:r w:rsidRPr="00420FA7">
        <w:rPr>
          <w:rFonts w:ascii="Arial" w:hAnsi="Arial" w:cs="Arial"/>
          <w:color w:val="000000"/>
          <w:sz w:val="20"/>
          <w:szCs w:val="20"/>
        </w:rPr>
        <w:t xml:space="preserve"> Laws</w:t>
      </w:r>
    </w:p>
    <w:p w:rsidR="00420FA7" w:rsidRPr="00420FA7" w:rsidRDefault="00420FA7" w:rsidP="00420FA7">
      <w:pPr>
        <w:pStyle w:val="NormalWeb"/>
        <w:numPr>
          <w:ilvl w:val="0"/>
          <w:numId w:val="6"/>
        </w:numPr>
        <w:spacing w:before="0" w:beforeAutospacing="0" w:after="160" w:afterAutospacing="0"/>
        <w:ind w:left="630" w:hanging="45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0FA7">
        <w:rPr>
          <w:rFonts w:ascii="Arial" w:hAnsi="Arial" w:cs="Arial"/>
          <w:color w:val="000000"/>
          <w:sz w:val="20"/>
          <w:szCs w:val="20"/>
        </w:rPr>
        <w:t>Focus (pl. foci) of an ellipse</w:t>
      </w:r>
    </w:p>
    <w:p w:rsidR="00420FA7" w:rsidRPr="00420FA7" w:rsidRDefault="00420FA7" w:rsidP="00420FA7">
      <w:pPr>
        <w:pStyle w:val="NormalWeb"/>
        <w:spacing w:before="0" w:beforeAutospacing="0" w:after="160" w:afterAutospacing="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20FA7" w:rsidRPr="000823EA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0823EA">
        <w:rPr>
          <w:rFonts w:ascii="Arial" w:eastAsia="Times New Roman" w:hAnsi="Arial" w:cs="Arial"/>
          <w:b/>
          <w:color w:val="000000"/>
          <w:szCs w:val="20"/>
        </w:rPr>
        <w:t>Lithosphere Vocab</w:t>
      </w:r>
    </w:p>
    <w:p w:rsidR="00420FA7" w:rsidRPr="00420FA7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FA7" w:rsidRPr="000823EA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23EA">
        <w:rPr>
          <w:rFonts w:ascii="Arial" w:eastAsia="Times New Roman" w:hAnsi="Arial" w:cs="Arial"/>
          <w:i/>
          <w:color w:val="000000"/>
          <w:sz w:val="20"/>
          <w:szCs w:val="20"/>
        </w:rPr>
        <w:t>Plate Tectonics Unit</w:t>
      </w:r>
    </w:p>
    <w:p w:rsidR="00420FA7" w:rsidRPr="00420FA7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Oceanic Crust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Continental Crust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Asthenosphere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Mantle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Outer Core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Inner Core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Basalt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Granite 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Seismic Waves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Convection Currents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Geologic Time Scale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Alfred Wegner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Pangaea 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Theory of Continental Drift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Seafloor Spreading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Harry Hess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20FA7">
        <w:rPr>
          <w:rFonts w:ascii="Arial" w:eastAsia="Times New Roman" w:hAnsi="Arial" w:cs="Arial"/>
          <w:color w:val="000000"/>
          <w:sz w:val="20"/>
          <w:szCs w:val="20"/>
        </w:rPr>
        <w:t>J.Tuzo</w:t>
      </w:r>
      <w:proofErr w:type="spellEnd"/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 Wilson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Theory of Plate Tectonics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Transform Boundary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Divergent Boundary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Convergent Boundary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Subduction Zone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Mid-ocean Ridge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Rift Valley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Deep-ocean Trench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Magnetic Reversal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Slab Pull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Ridge Push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20FA7">
        <w:rPr>
          <w:rFonts w:ascii="Arial" w:eastAsia="Times New Roman" w:hAnsi="Arial" w:cs="Arial"/>
          <w:color w:val="000000"/>
          <w:sz w:val="20"/>
          <w:szCs w:val="20"/>
        </w:rPr>
        <w:t>Isochron</w:t>
      </w:r>
      <w:proofErr w:type="spellEnd"/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 Maps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Ring of Fire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Marianas Trench/ Aleutian Trench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Andes Mountains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Himalayan Mountains/ Swiss Alps</w:t>
      </w:r>
    </w:p>
    <w:p w:rsidR="00420FA7" w:rsidRPr="00420FA7" w:rsidRDefault="00420FA7" w:rsidP="00420F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San Andreas Fault </w:t>
      </w:r>
    </w:p>
    <w:p w:rsidR="00420FA7" w:rsidRPr="00420FA7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FA7" w:rsidRPr="000823EA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23EA">
        <w:rPr>
          <w:rFonts w:ascii="Arial" w:eastAsia="Times New Roman" w:hAnsi="Arial" w:cs="Arial"/>
          <w:i/>
          <w:color w:val="000000"/>
          <w:sz w:val="20"/>
          <w:szCs w:val="20"/>
        </w:rPr>
        <w:t>Earthquakes Unit</w:t>
      </w:r>
    </w:p>
    <w:p w:rsidR="00420FA7" w:rsidRPr="00420FA7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Tension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Compression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Shearing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Magnetometer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Sonar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Hot Spot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Fault Zone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Volcanic Island Arc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Strain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Elastic Strain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Plastic/Ductile Deformation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Stress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Earthquake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Normal Fault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Reverse Fault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Strike-slip Fault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Focus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Epicenter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Primary Waves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Secondary Waves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Surface Waves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Triangulation 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Hanging Wall</w:t>
      </w:r>
    </w:p>
    <w:p w:rsidR="00420FA7" w:rsidRP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Foot Wall</w:t>
      </w:r>
    </w:p>
    <w:p w:rsidR="00420FA7" w:rsidRDefault="00420FA7" w:rsidP="00420F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Richter Scale</w:t>
      </w:r>
    </w:p>
    <w:p w:rsidR="00420FA7" w:rsidRPr="00420FA7" w:rsidRDefault="00420FA7" w:rsidP="00420FA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20FA7" w:rsidRPr="000823EA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23EA">
        <w:rPr>
          <w:rFonts w:ascii="Arial" w:eastAsia="Times New Roman" w:hAnsi="Arial" w:cs="Arial"/>
          <w:i/>
          <w:color w:val="000000"/>
          <w:sz w:val="20"/>
          <w:szCs w:val="20"/>
        </w:rPr>
        <w:t>Volcanoes Unit</w:t>
      </w:r>
    </w:p>
    <w:p w:rsidR="00420FA7" w:rsidRPr="00420FA7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Composite/</w:t>
      </w:r>
      <w:proofErr w:type="spellStart"/>
      <w:r w:rsidRPr="00420FA7">
        <w:rPr>
          <w:rFonts w:ascii="Arial" w:eastAsia="Times New Roman" w:hAnsi="Arial" w:cs="Arial"/>
          <w:color w:val="000000"/>
          <w:sz w:val="20"/>
          <w:szCs w:val="20"/>
        </w:rPr>
        <w:t>Stratocone</w:t>
      </w:r>
      <w:proofErr w:type="spellEnd"/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 Volcano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Shield Volcano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Cinder Cone Volcano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Magma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Lava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Viscosity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20FA7">
        <w:rPr>
          <w:rFonts w:ascii="Arial" w:eastAsia="Times New Roman" w:hAnsi="Arial" w:cs="Arial"/>
          <w:color w:val="000000"/>
          <w:sz w:val="20"/>
          <w:szCs w:val="20"/>
        </w:rPr>
        <w:t>Silicia</w:t>
      </w:r>
      <w:proofErr w:type="spellEnd"/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Caldera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Dike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Sill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Batholith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20FA7">
        <w:rPr>
          <w:rFonts w:ascii="Arial" w:eastAsia="Times New Roman" w:hAnsi="Arial" w:cs="Arial"/>
          <w:color w:val="000000"/>
          <w:sz w:val="20"/>
          <w:szCs w:val="20"/>
        </w:rPr>
        <w:t>Hotsprings</w:t>
      </w:r>
      <w:proofErr w:type="spellEnd"/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Geyser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Geothermal Activity</w:t>
      </w:r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20FA7">
        <w:rPr>
          <w:rFonts w:ascii="Arial" w:eastAsia="Times New Roman" w:hAnsi="Arial" w:cs="Arial"/>
          <w:color w:val="000000"/>
          <w:sz w:val="20"/>
          <w:szCs w:val="20"/>
        </w:rPr>
        <w:t>Pahoehoe</w:t>
      </w:r>
      <w:proofErr w:type="spellEnd"/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20FA7">
        <w:rPr>
          <w:rFonts w:ascii="Arial" w:eastAsia="Times New Roman" w:hAnsi="Arial" w:cs="Arial"/>
          <w:color w:val="000000"/>
          <w:sz w:val="20"/>
          <w:szCs w:val="20"/>
        </w:rPr>
        <w:t>Aa</w:t>
      </w:r>
      <w:proofErr w:type="spellEnd"/>
    </w:p>
    <w:p w:rsidR="00420FA7" w:rsidRPr="00420FA7" w:rsidRDefault="00420FA7" w:rsidP="00420FA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Pyroclastic Material </w:t>
      </w:r>
    </w:p>
    <w:p w:rsidR="00420FA7" w:rsidRPr="00420FA7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FA7" w:rsidRPr="000823EA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23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Rock Cycle, Erosion, Weathering, Soil Formation </w:t>
      </w:r>
    </w:p>
    <w:p w:rsidR="00420FA7" w:rsidRPr="00420FA7" w:rsidRDefault="00420FA7" w:rsidP="00420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Igneous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Extrusive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Intrusive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Sedimentary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Weathering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Erosion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Deposition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Compaction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Cementation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Lithification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Stratification 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Superposition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Mass Movements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Foliation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Frost Wedging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Exfoliation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Oxidation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Hydrolysis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Acid Rain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Topography</w:t>
      </w:r>
    </w:p>
    <w:p w:rsidR="00420FA7" w:rsidRPr="00420FA7" w:rsidRDefault="00420FA7" w:rsidP="00420F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>Surface Area</w:t>
      </w:r>
    </w:p>
    <w:p w:rsidR="00420FA7" w:rsidRDefault="00420FA7" w:rsidP="000823E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0FA7">
        <w:rPr>
          <w:rFonts w:ascii="Arial" w:eastAsia="Times New Roman" w:hAnsi="Arial" w:cs="Arial"/>
          <w:color w:val="000000"/>
          <w:sz w:val="20"/>
          <w:szCs w:val="20"/>
        </w:rPr>
        <w:t xml:space="preserve">Soil Horizons </w:t>
      </w:r>
    </w:p>
    <w:p w:rsidR="000823EA" w:rsidRPr="000823EA" w:rsidRDefault="000823EA" w:rsidP="00082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823EA" w:rsidRDefault="000823EA" w:rsidP="00420FA7">
      <w:pPr>
        <w:spacing w:line="240" w:lineRule="auto"/>
        <w:rPr>
          <w:rFonts w:ascii="Arial" w:hAnsi="Arial" w:cs="Arial"/>
          <w:b/>
          <w:szCs w:val="20"/>
        </w:rPr>
      </w:pPr>
    </w:p>
    <w:p w:rsidR="00420FA7" w:rsidRPr="000823EA" w:rsidRDefault="00420FA7" w:rsidP="00420FA7">
      <w:pPr>
        <w:spacing w:line="240" w:lineRule="auto"/>
        <w:rPr>
          <w:rFonts w:ascii="Arial" w:hAnsi="Arial" w:cs="Arial"/>
          <w:b/>
          <w:szCs w:val="20"/>
        </w:rPr>
      </w:pPr>
      <w:r w:rsidRPr="000823EA">
        <w:rPr>
          <w:rFonts w:ascii="Arial" w:hAnsi="Arial" w:cs="Arial"/>
          <w:b/>
          <w:szCs w:val="20"/>
        </w:rPr>
        <w:t xml:space="preserve">Hydrosphere Vocab 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Hydrologic Cycle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Infiltration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Runoff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Transpiration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Sublimation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Porosity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Zone of Aeration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Water Table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Zone of Saturation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 xml:space="preserve">Permeability 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Aquifers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proofErr w:type="spellStart"/>
      <w:r w:rsidRPr="00420FA7">
        <w:rPr>
          <w:rFonts w:ascii="Arial" w:hAnsi="Arial" w:cs="Arial"/>
          <w:sz w:val="20"/>
          <w:szCs w:val="20"/>
        </w:rPr>
        <w:t>Aquicludes</w:t>
      </w:r>
      <w:proofErr w:type="spellEnd"/>
      <w:r w:rsidRPr="00420FA7">
        <w:rPr>
          <w:rFonts w:ascii="Arial" w:hAnsi="Arial" w:cs="Arial"/>
          <w:sz w:val="20"/>
          <w:szCs w:val="20"/>
        </w:rPr>
        <w:t>/</w:t>
      </w:r>
      <w:proofErr w:type="spellStart"/>
      <w:r w:rsidRPr="00420FA7">
        <w:rPr>
          <w:rFonts w:ascii="Arial" w:hAnsi="Arial" w:cs="Arial"/>
          <w:sz w:val="20"/>
          <w:szCs w:val="20"/>
        </w:rPr>
        <w:t>Aquitards</w:t>
      </w:r>
      <w:proofErr w:type="spellEnd"/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Wells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Drawdown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Recharge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Cone of Depression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 xml:space="preserve">Confined Aquifer 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Spring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River Basin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Watershed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Stream Channel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Tributaries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Solution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Suspension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hanging="446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Bed Load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Meander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Oxbow Lake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Alluvial Fan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Delta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Estuary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Wetland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Deforestation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Agriculture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Dead zones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Urbanization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Carrying Capacity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Ground Subsidence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Salt Intrusion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Point Source Pollution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Non-point Source Pollution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Salinity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Surface Currents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proofErr w:type="spellStart"/>
      <w:r w:rsidRPr="00420FA7">
        <w:rPr>
          <w:rFonts w:ascii="Arial" w:hAnsi="Arial" w:cs="Arial"/>
          <w:sz w:val="20"/>
          <w:szCs w:val="20"/>
        </w:rPr>
        <w:t>Coriolis</w:t>
      </w:r>
      <w:proofErr w:type="spellEnd"/>
      <w:r w:rsidRPr="00420FA7">
        <w:rPr>
          <w:rFonts w:ascii="Arial" w:hAnsi="Arial" w:cs="Arial"/>
          <w:sz w:val="20"/>
          <w:szCs w:val="20"/>
        </w:rPr>
        <w:t xml:space="preserve"> Effect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Upwelling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Gyres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Specific Heat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Land Breeze</w:t>
      </w:r>
    </w:p>
    <w:p w:rsidR="00420FA7" w:rsidRPr="00420FA7" w:rsidRDefault="00420FA7" w:rsidP="00420FA7">
      <w:pPr>
        <w:pStyle w:val="ListParagraph"/>
        <w:numPr>
          <w:ilvl w:val="0"/>
          <w:numId w:val="11"/>
        </w:numPr>
        <w:spacing w:line="240" w:lineRule="auto"/>
        <w:ind w:left="360" w:hanging="90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Sea Breeze</w:t>
      </w:r>
    </w:p>
    <w:p w:rsidR="000823EA" w:rsidRDefault="000823EA" w:rsidP="00420FA7">
      <w:pPr>
        <w:spacing w:line="240" w:lineRule="auto"/>
        <w:rPr>
          <w:rFonts w:ascii="Arial" w:hAnsi="Arial" w:cs="Arial"/>
          <w:b/>
          <w:szCs w:val="20"/>
        </w:rPr>
      </w:pPr>
    </w:p>
    <w:p w:rsidR="00420FA7" w:rsidRPr="000823EA" w:rsidRDefault="00420FA7" w:rsidP="00420FA7">
      <w:pPr>
        <w:spacing w:line="240" w:lineRule="auto"/>
        <w:rPr>
          <w:rFonts w:ascii="Arial" w:hAnsi="Arial" w:cs="Arial"/>
          <w:b/>
          <w:szCs w:val="20"/>
        </w:rPr>
      </w:pPr>
      <w:r w:rsidRPr="000823EA">
        <w:rPr>
          <w:rFonts w:ascii="Arial" w:hAnsi="Arial" w:cs="Arial"/>
          <w:b/>
          <w:szCs w:val="20"/>
        </w:rPr>
        <w:t>Atmosphere Vocab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Troposphere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Stratosphere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Mesosphere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Thermosphere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Ionosphere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Exosphere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Ozone Layer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 xml:space="preserve">Coalescence 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Condensation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Orographic Lifting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Heat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Latent Heat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Conduction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Convection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Radiation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Temperature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Pressure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Relative Humidity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 xml:space="preserve">Condensation Nuclei 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Dew Point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Humidity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Weather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Climate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Lifted Condensation Level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Air mass (</w:t>
      </w:r>
      <w:proofErr w:type="spellStart"/>
      <w:r w:rsidRPr="00420FA7">
        <w:rPr>
          <w:rFonts w:ascii="Arial" w:hAnsi="Arial" w:cs="Arial"/>
          <w:sz w:val="20"/>
          <w:szCs w:val="20"/>
        </w:rPr>
        <w:t>cP</w:t>
      </w:r>
      <w:proofErr w:type="spellEnd"/>
      <w:r w:rsidRPr="00420F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0FA7">
        <w:rPr>
          <w:rFonts w:ascii="Arial" w:hAnsi="Arial" w:cs="Arial"/>
          <w:sz w:val="20"/>
          <w:szCs w:val="20"/>
        </w:rPr>
        <w:t>cT</w:t>
      </w:r>
      <w:proofErr w:type="spellEnd"/>
      <w:r w:rsidRPr="00420F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0FA7">
        <w:rPr>
          <w:rFonts w:ascii="Arial" w:hAnsi="Arial" w:cs="Arial"/>
          <w:sz w:val="20"/>
          <w:szCs w:val="20"/>
        </w:rPr>
        <w:t>mP</w:t>
      </w:r>
      <w:proofErr w:type="spellEnd"/>
      <w:r w:rsidRPr="00420F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0FA7">
        <w:rPr>
          <w:rFonts w:ascii="Arial" w:hAnsi="Arial" w:cs="Arial"/>
          <w:sz w:val="20"/>
          <w:szCs w:val="20"/>
        </w:rPr>
        <w:t>mT</w:t>
      </w:r>
      <w:proofErr w:type="spellEnd"/>
      <w:r w:rsidRPr="00420FA7">
        <w:rPr>
          <w:rFonts w:ascii="Arial" w:hAnsi="Arial" w:cs="Arial"/>
          <w:sz w:val="20"/>
          <w:szCs w:val="20"/>
        </w:rPr>
        <w:t>)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Jet Stream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Isobar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Doppler Radar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Global Wind System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420FA7">
        <w:rPr>
          <w:rFonts w:ascii="Arial" w:hAnsi="Arial" w:cs="Arial"/>
          <w:sz w:val="20"/>
          <w:szCs w:val="20"/>
        </w:rPr>
        <w:t>Intertropical</w:t>
      </w:r>
      <w:proofErr w:type="spellEnd"/>
      <w:r w:rsidRPr="00420FA7">
        <w:rPr>
          <w:rFonts w:ascii="Arial" w:hAnsi="Arial" w:cs="Arial"/>
          <w:sz w:val="20"/>
          <w:szCs w:val="20"/>
        </w:rPr>
        <w:t xml:space="preserve"> Convergence Zone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Prevailing Westerlies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Trade Winds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Polar Easterlies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Station Model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Cold Front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Warm Front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Occluded Front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Stationary Front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High Pressure System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 xml:space="preserve">Low Pressure System 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Hurricane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Tornado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Lightning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Saffir-Simpson Scale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 xml:space="preserve">Enhanced Fujita Scale </w:t>
      </w:r>
    </w:p>
    <w:p w:rsidR="00420FA7" w:rsidRPr="00420FA7" w:rsidRDefault="00420FA7" w:rsidP="00420FA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20FA7">
        <w:rPr>
          <w:rFonts w:ascii="Arial" w:hAnsi="Arial" w:cs="Arial"/>
          <w:sz w:val="20"/>
          <w:szCs w:val="20"/>
        </w:rPr>
        <w:t>Storm Surge</w:t>
      </w:r>
    </w:p>
    <w:p w:rsidR="000823EA" w:rsidRPr="00AE53B1" w:rsidRDefault="000823EA" w:rsidP="000823EA">
      <w:pPr>
        <w:rPr>
          <w:rFonts w:ascii="Arial" w:hAnsi="Arial" w:cs="Arial"/>
          <w:b/>
          <w:szCs w:val="20"/>
        </w:rPr>
      </w:pPr>
      <w:r w:rsidRPr="00AE53B1">
        <w:rPr>
          <w:rFonts w:ascii="Arial" w:hAnsi="Arial" w:cs="Arial"/>
          <w:b/>
          <w:szCs w:val="20"/>
        </w:rPr>
        <w:t>Biosphere Vocab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Population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Community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Ecosystem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Biome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Abiotic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Biotic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AE53B1">
        <w:rPr>
          <w:rFonts w:ascii="Arial" w:hAnsi="Arial" w:cs="Arial"/>
          <w:sz w:val="20"/>
          <w:szCs w:val="20"/>
        </w:rPr>
        <w:t>Koppen</w:t>
      </w:r>
      <w:proofErr w:type="spellEnd"/>
      <w:r w:rsidRPr="00AE53B1">
        <w:rPr>
          <w:rFonts w:ascii="Arial" w:hAnsi="Arial" w:cs="Arial"/>
          <w:sz w:val="20"/>
          <w:szCs w:val="20"/>
        </w:rPr>
        <w:t xml:space="preserve"> Climate Classification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Biodiversity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Genetic Variation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Interdependent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Exponential Growth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Logistic Growth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Carrying Capacity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Invasive Species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Habitat Fragmentation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Overharvesting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Acid Rain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Eutrophication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Ecological Footprint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Extinction</w:t>
      </w:r>
    </w:p>
    <w:p w:rsidR="000823EA" w:rsidRPr="000823EA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Ecosystem collapse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Food chain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Food web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Energy Pyramid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Limiting Factors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Trophic Level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Autotroph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Heterotroph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Herbivore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Carnivore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Omnivore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Scavenger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Decomposer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Symbiotic Relationship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 xml:space="preserve">Commensalism 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 xml:space="preserve">Parasitism 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Desert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Tundra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Taiga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Grassland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>Temperate Deciduous Forest</w:t>
      </w:r>
    </w:p>
    <w:p w:rsidR="000823EA" w:rsidRPr="00AE53B1" w:rsidRDefault="000823EA" w:rsidP="000823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53B1">
        <w:rPr>
          <w:rFonts w:ascii="Arial" w:hAnsi="Arial" w:cs="Arial"/>
          <w:sz w:val="20"/>
          <w:szCs w:val="20"/>
        </w:rPr>
        <w:t xml:space="preserve">Tropical Rainforest </w:t>
      </w:r>
    </w:p>
    <w:p w:rsidR="00420FA7" w:rsidRPr="00070679" w:rsidRDefault="00420FA7" w:rsidP="00420F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1292C" w:rsidRDefault="0041292C" w:rsidP="004129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1292C" w:rsidRDefault="0041292C" w:rsidP="004129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1292C" w:rsidRDefault="0041292C" w:rsidP="004129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1292C" w:rsidRDefault="0041292C" w:rsidP="004129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86765" w:rsidRDefault="00786765">
      <w:bookmarkStart w:id="0" w:name="_GoBack"/>
      <w:bookmarkEnd w:id="0"/>
    </w:p>
    <w:sectPr w:rsidR="00786765" w:rsidSect="00B746C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A7" w:rsidRDefault="00420FA7" w:rsidP="00420FA7">
      <w:pPr>
        <w:spacing w:after="0" w:line="240" w:lineRule="auto"/>
      </w:pPr>
      <w:r>
        <w:separator/>
      </w:r>
    </w:p>
  </w:endnote>
  <w:endnote w:type="continuationSeparator" w:id="0">
    <w:p w:rsidR="00420FA7" w:rsidRDefault="00420FA7" w:rsidP="0042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A7" w:rsidRDefault="00420FA7" w:rsidP="00420FA7">
      <w:pPr>
        <w:spacing w:after="0" w:line="240" w:lineRule="auto"/>
      </w:pPr>
      <w:r>
        <w:separator/>
      </w:r>
    </w:p>
  </w:footnote>
  <w:footnote w:type="continuationSeparator" w:id="0">
    <w:p w:rsidR="00420FA7" w:rsidRDefault="00420FA7" w:rsidP="0042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041"/>
    <w:multiLevelType w:val="hybridMultilevel"/>
    <w:tmpl w:val="FC82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2E1"/>
    <w:multiLevelType w:val="multilevel"/>
    <w:tmpl w:val="E83A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001DD"/>
    <w:multiLevelType w:val="multilevel"/>
    <w:tmpl w:val="E99C92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95D2F4B"/>
    <w:multiLevelType w:val="hybridMultilevel"/>
    <w:tmpl w:val="2D3A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7B5E"/>
    <w:multiLevelType w:val="multilevel"/>
    <w:tmpl w:val="114E25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5074312"/>
    <w:multiLevelType w:val="multilevel"/>
    <w:tmpl w:val="B6E8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57B7"/>
    <w:multiLevelType w:val="hybridMultilevel"/>
    <w:tmpl w:val="ACCA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27FC"/>
    <w:multiLevelType w:val="multilevel"/>
    <w:tmpl w:val="0E38BE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993624E"/>
    <w:multiLevelType w:val="multilevel"/>
    <w:tmpl w:val="2572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50129"/>
    <w:multiLevelType w:val="multilevel"/>
    <w:tmpl w:val="8644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46637"/>
    <w:multiLevelType w:val="multilevel"/>
    <w:tmpl w:val="9E68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A8B23FB"/>
    <w:multiLevelType w:val="multilevel"/>
    <w:tmpl w:val="38EE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E74D3"/>
    <w:multiLevelType w:val="multilevel"/>
    <w:tmpl w:val="21D6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2C"/>
    <w:rsid w:val="00070679"/>
    <w:rsid w:val="000823EA"/>
    <w:rsid w:val="000E7A25"/>
    <w:rsid w:val="002D26FF"/>
    <w:rsid w:val="0030308D"/>
    <w:rsid w:val="0041292C"/>
    <w:rsid w:val="00420FA7"/>
    <w:rsid w:val="00786765"/>
    <w:rsid w:val="00B746C8"/>
    <w:rsid w:val="00C544E2"/>
    <w:rsid w:val="00C86D3A"/>
    <w:rsid w:val="00CA2130"/>
    <w:rsid w:val="00DB4EE3"/>
    <w:rsid w:val="00DD29B4"/>
    <w:rsid w:val="00E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B2B34-3E1F-4FB7-9080-B5E9EE42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FA7"/>
  </w:style>
  <w:style w:type="paragraph" w:styleId="Footer">
    <w:name w:val="footer"/>
    <w:basedOn w:val="Normal"/>
    <w:link w:val="FooterChar"/>
    <w:uiPriority w:val="99"/>
    <w:unhideWhenUsed/>
    <w:rsid w:val="0042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2017-01-27T16:35:00Z</cp:lastPrinted>
  <dcterms:created xsi:type="dcterms:W3CDTF">2017-01-27T17:22:00Z</dcterms:created>
  <dcterms:modified xsi:type="dcterms:W3CDTF">2017-01-27T17:22:00Z</dcterms:modified>
</cp:coreProperties>
</file>